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8F" w:rsidRPr="00BE1833" w:rsidRDefault="0045588F" w:rsidP="000500AB">
      <w:pPr>
        <w:jc w:val="center"/>
        <w:rPr>
          <w:rFonts w:ascii="Andalus" w:hAnsi="Andalus" w:cs="Andalus"/>
          <w:b/>
          <w:i/>
          <w:iCs/>
          <w:sz w:val="48"/>
          <w:szCs w:val="48"/>
        </w:rPr>
      </w:pPr>
      <w:r w:rsidRPr="00BE1833">
        <w:rPr>
          <w:rFonts w:ascii="Andalus" w:hAnsi="Andalus" w:cs="Andalus"/>
          <w:b/>
          <w:i/>
          <w:iCs/>
          <w:sz w:val="48"/>
          <w:szCs w:val="48"/>
        </w:rPr>
        <w:t>Z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A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P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R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O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S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Z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E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N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I</w:t>
      </w:r>
      <w:r w:rsidR="00BE1833" w:rsidRPr="00BE1833">
        <w:rPr>
          <w:rFonts w:ascii="Andalus" w:hAnsi="Andalus" w:cs="Andalus"/>
          <w:b/>
          <w:i/>
          <w:iCs/>
          <w:sz w:val="48"/>
          <w:szCs w:val="48"/>
        </w:rPr>
        <w:t xml:space="preserve"> </w:t>
      </w:r>
      <w:r w:rsidRPr="00BE1833">
        <w:rPr>
          <w:rFonts w:ascii="Andalus" w:hAnsi="Andalus" w:cs="Andalus"/>
          <w:b/>
          <w:i/>
          <w:iCs/>
          <w:sz w:val="48"/>
          <w:szCs w:val="48"/>
        </w:rPr>
        <w:t>E</w:t>
      </w:r>
    </w:p>
    <w:p w:rsidR="00BE1833" w:rsidRDefault="00BE1833" w:rsidP="000500AB">
      <w:pPr>
        <w:jc w:val="center"/>
        <w:rPr>
          <w:rFonts w:ascii="Andalus" w:hAnsi="Andalus" w:cs="Andalus"/>
          <w:b/>
          <w:sz w:val="44"/>
          <w:szCs w:val="44"/>
        </w:rPr>
      </w:pPr>
      <w:r w:rsidRPr="00144892">
        <w:rPr>
          <w:noProof/>
          <w:sz w:val="16"/>
          <w:szCs w:val="16"/>
        </w:rPr>
        <w:drawing>
          <wp:inline distT="0" distB="0" distL="0" distR="0" wp14:anchorId="2BB0A28C" wp14:editId="3258972C">
            <wp:extent cx="4714875" cy="1952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9D" w:rsidRPr="006E209D" w:rsidRDefault="001E0F3E" w:rsidP="000500AB">
      <w:pPr>
        <w:jc w:val="center"/>
        <w:rPr>
          <w:rFonts w:ascii="Arial" w:hAnsi="Arial" w:cs="Arial"/>
          <w:b/>
          <w:sz w:val="36"/>
          <w:szCs w:val="36"/>
        </w:rPr>
      </w:pPr>
      <w:r w:rsidRPr="006E209D">
        <w:rPr>
          <w:rFonts w:ascii="Arial" w:hAnsi="Arial" w:cs="Arial"/>
          <w:b/>
          <w:sz w:val="36"/>
          <w:szCs w:val="36"/>
        </w:rPr>
        <w:t xml:space="preserve">Okręgowa Izba Lekarska w Koszalinie, </w:t>
      </w:r>
    </w:p>
    <w:p w:rsidR="006E209D" w:rsidRPr="006E209D" w:rsidRDefault="006E209D" w:rsidP="000500A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Molteni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Stomat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,</w:t>
      </w:r>
      <w:bookmarkStart w:id="0" w:name="_GoBack"/>
      <w:bookmarkEnd w:id="0"/>
      <w:r w:rsidRPr="006E209D">
        <w:rPr>
          <w:rFonts w:ascii="Arial" w:hAnsi="Arial" w:cs="Arial"/>
          <w:b/>
          <w:sz w:val="32"/>
          <w:szCs w:val="32"/>
        </w:rPr>
        <w:t xml:space="preserve"> Hurtownia Aneks oraz partnerzy</w:t>
      </w:r>
    </w:p>
    <w:p w:rsidR="001E0F3E" w:rsidRPr="001E0F3E" w:rsidRDefault="001E0F3E" w:rsidP="000500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serdecznie zapraszają</w:t>
      </w:r>
      <w:r w:rsidR="00672355">
        <w:rPr>
          <w:rFonts w:ascii="Arial" w:hAnsi="Arial" w:cs="Arial"/>
          <w:b/>
          <w:sz w:val="24"/>
          <w:szCs w:val="24"/>
        </w:rPr>
        <w:t xml:space="preserve"> na:</w:t>
      </w:r>
    </w:p>
    <w:p w:rsidR="00092BBE" w:rsidRPr="001E0F3E" w:rsidRDefault="006E209D" w:rsidP="000500AB">
      <w:pPr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V Szczecinecką bezpłatną Konferencję Stomatologiczną</w:t>
      </w:r>
    </w:p>
    <w:p w:rsidR="0045588F" w:rsidRPr="006E209D" w:rsidRDefault="001E7EE2" w:rsidP="00BE1833">
      <w:pPr>
        <w:jc w:val="center"/>
        <w:rPr>
          <w:b/>
          <w:sz w:val="24"/>
          <w:szCs w:val="24"/>
        </w:rPr>
      </w:pPr>
      <w:r w:rsidRPr="006E209D">
        <w:rPr>
          <w:b/>
          <w:sz w:val="24"/>
          <w:szCs w:val="24"/>
        </w:rPr>
        <w:t>która odbędzie się dnia</w:t>
      </w:r>
      <w:r w:rsidR="00F161F6" w:rsidRPr="006E209D">
        <w:rPr>
          <w:b/>
          <w:sz w:val="24"/>
          <w:szCs w:val="24"/>
        </w:rPr>
        <w:t xml:space="preserve"> </w:t>
      </w:r>
      <w:r w:rsidR="00BE1833" w:rsidRPr="006E209D">
        <w:rPr>
          <w:b/>
          <w:sz w:val="24"/>
          <w:szCs w:val="24"/>
        </w:rPr>
        <w:t>5</w:t>
      </w:r>
      <w:r w:rsidRPr="006E209D">
        <w:rPr>
          <w:b/>
          <w:sz w:val="24"/>
          <w:szCs w:val="24"/>
        </w:rPr>
        <w:t xml:space="preserve"> października</w:t>
      </w:r>
      <w:r w:rsidR="00F161F6" w:rsidRPr="006E209D">
        <w:rPr>
          <w:b/>
          <w:sz w:val="24"/>
          <w:szCs w:val="24"/>
        </w:rPr>
        <w:t xml:space="preserve"> 20</w:t>
      </w:r>
      <w:r w:rsidR="003B327B" w:rsidRPr="006E209D">
        <w:rPr>
          <w:b/>
          <w:sz w:val="24"/>
          <w:szCs w:val="24"/>
        </w:rPr>
        <w:t>2</w:t>
      </w:r>
      <w:r w:rsidR="00BE1833" w:rsidRPr="006E209D">
        <w:rPr>
          <w:b/>
          <w:sz w:val="24"/>
          <w:szCs w:val="24"/>
        </w:rPr>
        <w:t>4</w:t>
      </w:r>
      <w:r w:rsidR="0045588F" w:rsidRPr="006E209D">
        <w:rPr>
          <w:b/>
          <w:sz w:val="24"/>
          <w:szCs w:val="24"/>
        </w:rPr>
        <w:t xml:space="preserve"> </w:t>
      </w:r>
      <w:r w:rsidRPr="006E209D">
        <w:rPr>
          <w:b/>
          <w:sz w:val="24"/>
          <w:szCs w:val="24"/>
        </w:rPr>
        <w:t>roku</w:t>
      </w:r>
      <w:r w:rsidR="0045588F" w:rsidRPr="006E209D">
        <w:rPr>
          <w:b/>
          <w:sz w:val="24"/>
          <w:szCs w:val="24"/>
        </w:rPr>
        <w:t xml:space="preserve"> </w:t>
      </w:r>
      <w:r w:rsidR="006E209D" w:rsidRPr="006E209D">
        <w:rPr>
          <w:b/>
          <w:sz w:val="24"/>
          <w:szCs w:val="24"/>
        </w:rPr>
        <w:t xml:space="preserve">w Szczecinku w Hotelu VIKI przy ul. </w:t>
      </w:r>
      <w:proofErr w:type="spellStart"/>
      <w:r w:rsidR="006E209D" w:rsidRPr="006E209D">
        <w:rPr>
          <w:b/>
          <w:sz w:val="24"/>
          <w:szCs w:val="24"/>
        </w:rPr>
        <w:t>Kosciuszki</w:t>
      </w:r>
      <w:proofErr w:type="spellEnd"/>
      <w:r w:rsidR="006E209D" w:rsidRPr="006E209D">
        <w:rPr>
          <w:b/>
          <w:sz w:val="24"/>
          <w:szCs w:val="24"/>
        </w:rPr>
        <w:t xml:space="preserve"> 76</w:t>
      </w:r>
    </w:p>
    <w:p w:rsidR="0045588F" w:rsidRDefault="0045588F" w:rsidP="0045588F">
      <w:pPr>
        <w:jc w:val="center"/>
        <w:rPr>
          <w:rFonts w:ascii="Arial" w:hAnsi="Arial" w:cs="Arial"/>
          <w:sz w:val="28"/>
          <w:szCs w:val="28"/>
        </w:rPr>
      </w:pPr>
      <w:r w:rsidRPr="001E7EE2">
        <w:rPr>
          <w:rFonts w:ascii="Arial" w:hAnsi="Arial" w:cs="Arial"/>
          <w:sz w:val="28"/>
          <w:szCs w:val="28"/>
        </w:rPr>
        <w:t>PROGRAM KONFERENCJI:</w:t>
      </w:r>
    </w:p>
    <w:p w:rsidR="001E7EE2" w:rsidRPr="00D81D25" w:rsidRDefault="009E002D" w:rsidP="009E002D">
      <w:pPr>
        <w:rPr>
          <w:b/>
          <w:sz w:val="24"/>
          <w:szCs w:val="24"/>
          <w:u w:val="single"/>
        </w:rPr>
      </w:pPr>
      <w:bookmarkStart w:id="1" w:name="_Hlk101350284"/>
      <w:r w:rsidRPr="00D81D25">
        <w:rPr>
          <w:b/>
          <w:sz w:val="24"/>
          <w:szCs w:val="24"/>
        </w:rPr>
        <w:t xml:space="preserve">             </w:t>
      </w:r>
      <w:r w:rsidR="001E7EE2" w:rsidRPr="00D81D25">
        <w:rPr>
          <w:b/>
          <w:sz w:val="24"/>
          <w:szCs w:val="24"/>
          <w:u w:val="single"/>
        </w:rPr>
        <w:t>10.00 - 1</w:t>
      </w:r>
      <w:r w:rsidR="00BE1833" w:rsidRPr="00D81D25">
        <w:rPr>
          <w:b/>
          <w:sz w:val="24"/>
          <w:szCs w:val="24"/>
          <w:u w:val="single"/>
        </w:rPr>
        <w:t>2</w:t>
      </w:r>
      <w:r w:rsidR="001E7EE2" w:rsidRPr="00D81D25">
        <w:rPr>
          <w:b/>
          <w:sz w:val="24"/>
          <w:szCs w:val="24"/>
          <w:u w:val="single"/>
        </w:rPr>
        <w:t>.</w:t>
      </w:r>
      <w:r w:rsidR="00BE1833" w:rsidRPr="00D81D25">
        <w:rPr>
          <w:b/>
          <w:sz w:val="24"/>
          <w:szCs w:val="24"/>
          <w:u w:val="single"/>
        </w:rPr>
        <w:t>0</w:t>
      </w:r>
      <w:r w:rsidR="001E7EE2" w:rsidRPr="00D81D25">
        <w:rPr>
          <w:b/>
          <w:sz w:val="24"/>
          <w:szCs w:val="24"/>
          <w:u w:val="single"/>
        </w:rPr>
        <w:t xml:space="preserve">0 – </w:t>
      </w:r>
      <w:r w:rsidR="00BE1833" w:rsidRPr="00D81D25">
        <w:rPr>
          <w:b/>
          <w:sz w:val="24"/>
          <w:szCs w:val="24"/>
          <w:u w:val="single"/>
        </w:rPr>
        <w:t>MOLTENI STOMAT</w:t>
      </w:r>
    </w:p>
    <w:p w:rsidR="009E002D" w:rsidRPr="00E50670" w:rsidRDefault="009E002D" w:rsidP="009E002D">
      <w:pPr>
        <w:spacing w:after="0"/>
        <w:ind w:left="708"/>
        <w:jc w:val="center"/>
        <w:rPr>
          <w:b/>
          <w:bCs/>
          <w:sz w:val="24"/>
          <w:szCs w:val="24"/>
          <w:u w:val="single"/>
        </w:rPr>
      </w:pPr>
      <w:r w:rsidRPr="009E002D">
        <w:rPr>
          <w:b/>
          <w:bCs/>
          <w:sz w:val="24"/>
          <w:szCs w:val="24"/>
          <w:u w:val="single"/>
        </w:rPr>
        <w:t>„Chory obciążony internistycznie w praktyce lekarza stomatologa.”</w:t>
      </w:r>
    </w:p>
    <w:p w:rsidR="00D81D25" w:rsidRPr="009E002D" w:rsidRDefault="00D81D25" w:rsidP="009E002D">
      <w:pPr>
        <w:spacing w:after="0"/>
        <w:ind w:left="708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E002D" w:rsidRDefault="009E002D" w:rsidP="009E002D">
      <w:pPr>
        <w:spacing w:after="0"/>
        <w:ind w:left="708"/>
        <w:rPr>
          <w:rFonts w:asciiTheme="majorHAnsi" w:hAnsiTheme="majorHAnsi"/>
          <w:sz w:val="20"/>
          <w:szCs w:val="20"/>
        </w:rPr>
      </w:pPr>
      <w:r w:rsidRPr="009E002D">
        <w:rPr>
          <w:rFonts w:asciiTheme="majorHAnsi" w:hAnsiTheme="majorHAnsi"/>
          <w:sz w:val="20"/>
          <w:szCs w:val="20"/>
        </w:rPr>
        <w:t xml:space="preserve">Analiza przypadków powikłań ogólnych u chorych obciążonych internistycznie – </w:t>
      </w:r>
    </w:p>
    <w:p w:rsidR="009E002D" w:rsidRPr="009E002D" w:rsidRDefault="009E002D" w:rsidP="009E002D">
      <w:pPr>
        <w:spacing w:after="0"/>
        <w:ind w:left="708"/>
        <w:rPr>
          <w:rFonts w:asciiTheme="majorHAnsi" w:hAnsiTheme="majorHAnsi"/>
          <w:sz w:val="20"/>
          <w:szCs w:val="20"/>
        </w:rPr>
      </w:pPr>
      <w:r w:rsidRPr="009E002D">
        <w:rPr>
          <w:rFonts w:asciiTheme="majorHAnsi" w:hAnsiTheme="majorHAnsi"/>
          <w:sz w:val="20"/>
          <w:szCs w:val="20"/>
        </w:rPr>
        <w:t xml:space="preserve">wyniki analiz wezwań zespołów PR  do gabinetu stomatologicznego. Przegląd leków stosowanych przez pacjenta </w:t>
      </w:r>
      <w:r>
        <w:rPr>
          <w:rFonts w:asciiTheme="majorHAnsi" w:hAnsiTheme="majorHAnsi"/>
          <w:sz w:val="20"/>
          <w:szCs w:val="20"/>
        </w:rPr>
        <w:t xml:space="preserve"> </w:t>
      </w:r>
      <w:r w:rsidRPr="009E002D">
        <w:rPr>
          <w:rFonts w:asciiTheme="majorHAnsi" w:hAnsiTheme="majorHAnsi"/>
          <w:sz w:val="20"/>
          <w:szCs w:val="20"/>
        </w:rPr>
        <w:t>a potencjalna interakcja z lekami stomatologicznymi. Wytyczne kardiologiczne a praktyka stomatologiczna</w:t>
      </w:r>
      <w:r>
        <w:rPr>
          <w:rFonts w:asciiTheme="majorHAnsi" w:hAnsiTheme="majorHAnsi"/>
          <w:sz w:val="20"/>
          <w:szCs w:val="20"/>
        </w:rPr>
        <w:t xml:space="preserve">                 </w:t>
      </w:r>
      <w:r w:rsidRPr="009E002D">
        <w:rPr>
          <w:rFonts w:asciiTheme="majorHAnsi" w:hAnsiTheme="majorHAnsi"/>
          <w:sz w:val="20"/>
          <w:szCs w:val="20"/>
        </w:rPr>
        <w:t xml:space="preserve"> w aspekcie oceny ryzyka zabiegu.</w:t>
      </w:r>
      <w:r>
        <w:rPr>
          <w:rFonts w:asciiTheme="majorHAnsi" w:hAnsiTheme="majorHAnsi"/>
          <w:sz w:val="20"/>
          <w:szCs w:val="20"/>
        </w:rPr>
        <w:t xml:space="preserve"> </w:t>
      </w:r>
      <w:r w:rsidRPr="009E002D">
        <w:rPr>
          <w:rFonts w:asciiTheme="majorHAnsi" w:hAnsiTheme="majorHAnsi"/>
          <w:sz w:val="20"/>
          <w:szCs w:val="20"/>
        </w:rPr>
        <w:t>Leki hamujące krzepnięcie krwi – wskazania, zastosowanie oraz potencjalne implikacje w praktyce stomatologicznej w</w:t>
      </w:r>
      <w:r>
        <w:rPr>
          <w:rFonts w:asciiTheme="majorHAnsi" w:hAnsiTheme="majorHAnsi"/>
          <w:sz w:val="20"/>
          <w:szCs w:val="20"/>
        </w:rPr>
        <w:t xml:space="preserve"> </w:t>
      </w:r>
      <w:r w:rsidRPr="009E002D">
        <w:rPr>
          <w:rFonts w:asciiTheme="majorHAnsi" w:hAnsiTheme="majorHAnsi"/>
          <w:sz w:val="20"/>
          <w:szCs w:val="20"/>
        </w:rPr>
        <w:t>przypadku procedur  z ryzykiem krwawienia. Ocena wyników podstawowych badań laboratoryjnych. Współpraca lekarza stomatologa z lekarzem POZ – czego można wzajemnie oczekiwać.</w:t>
      </w:r>
      <w:r>
        <w:rPr>
          <w:rFonts w:asciiTheme="majorHAnsi" w:hAnsiTheme="majorHAnsi"/>
          <w:sz w:val="20"/>
          <w:szCs w:val="20"/>
        </w:rPr>
        <w:t xml:space="preserve"> </w:t>
      </w:r>
      <w:r w:rsidRPr="009E002D">
        <w:rPr>
          <w:rFonts w:asciiTheme="majorHAnsi" w:hAnsiTheme="majorHAnsi"/>
          <w:sz w:val="20"/>
          <w:szCs w:val="20"/>
        </w:rPr>
        <w:t xml:space="preserve">Przykłady praktyczne analizy stanu pacjenta przed rozpoczęciem leczenia stomatologicznego w znieczuleniu miejscowym. </w:t>
      </w:r>
    </w:p>
    <w:p w:rsidR="009E002D" w:rsidRDefault="009E002D" w:rsidP="009E002D">
      <w:pPr>
        <w:spacing w:after="0"/>
        <w:ind w:left="708"/>
        <w:jc w:val="center"/>
        <w:rPr>
          <w:rFonts w:asciiTheme="majorHAnsi" w:hAnsiTheme="majorHAnsi"/>
          <w:b/>
          <w:bCs/>
          <w:u w:val="single"/>
        </w:rPr>
      </w:pPr>
    </w:p>
    <w:p w:rsidR="009E002D" w:rsidRPr="009E002D" w:rsidRDefault="009E002D" w:rsidP="009E002D">
      <w:pPr>
        <w:spacing w:after="0"/>
        <w:ind w:left="708"/>
        <w:jc w:val="center"/>
        <w:rPr>
          <w:b/>
          <w:bCs/>
          <w:sz w:val="24"/>
          <w:szCs w:val="24"/>
          <w:u w:val="single"/>
        </w:rPr>
      </w:pPr>
      <w:r w:rsidRPr="009E002D">
        <w:rPr>
          <w:b/>
          <w:bCs/>
          <w:sz w:val="24"/>
          <w:szCs w:val="24"/>
          <w:u w:val="single"/>
        </w:rPr>
        <w:t xml:space="preserve">„Nowe wytyczne Resuscytacji ERC 2025 – kierunki zmian istotne </w:t>
      </w:r>
      <w:r w:rsidR="00DB319D" w:rsidRPr="00E50670">
        <w:rPr>
          <w:b/>
          <w:bCs/>
          <w:sz w:val="24"/>
          <w:szCs w:val="24"/>
          <w:u w:val="single"/>
        </w:rPr>
        <w:t xml:space="preserve">                                                             </w:t>
      </w:r>
      <w:r w:rsidRPr="009E002D">
        <w:rPr>
          <w:b/>
          <w:bCs/>
          <w:sz w:val="24"/>
          <w:szCs w:val="24"/>
          <w:u w:val="single"/>
        </w:rPr>
        <w:t>w praktyce stomatologicznej.”</w:t>
      </w:r>
    </w:p>
    <w:p w:rsidR="009E002D" w:rsidRPr="001E1389" w:rsidRDefault="009E002D" w:rsidP="009E002D">
      <w:pPr>
        <w:spacing w:after="0" w:line="240" w:lineRule="auto"/>
        <w:ind w:left="1417"/>
        <w:contextualSpacing/>
        <w:rPr>
          <w:sz w:val="20"/>
          <w:szCs w:val="20"/>
        </w:rPr>
      </w:pPr>
    </w:p>
    <w:p w:rsidR="001E1389" w:rsidRPr="001E1389" w:rsidRDefault="001E1389" w:rsidP="009E002D">
      <w:pPr>
        <w:spacing w:after="0" w:line="240" w:lineRule="auto"/>
        <w:ind w:left="1417"/>
        <w:rPr>
          <w:sz w:val="4"/>
          <w:szCs w:val="4"/>
        </w:rPr>
      </w:pPr>
    </w:p>
    <w:p w:rsidR="001E1389" w:rsidRPr="001E1389" w:rsidRDefault="001E1389" w:rsidP="00E50670">
      <w:pPr>
        <w:ind w:left="708"/>
        <w:jc w:val="center"/>
        <w:rPr>
          <w:b/>
          <w:bCs/>
        </w:rPr>
      </w:pPr>
      <w:r w:rsidRPr="001E1389">
        <w:rPr>
          <w:b/>
          <w:bCs/>
          <w:u w:val="single"/>
        </w:rPr>
        <w:t xml:space="preserve">Prowadzenie: prof. dr </w:t>
      </w:r>
      <w:proofErr w:type="spellStart"/>
      <w:r w:rsidRPr="001E1389">
        <w:rPr>
          <w:b/>
          <w:bCs/>
          <w:u w:val="single"/>
        </w:rPr>
        <w:t>hab.n.med</w:t>
      </w:r>
      <w:proofErr w:type="spellEnd"/>
      <w:r w:rsidRPr="001E1389">
        <w:rPr>
          <w:b/>
          <w:bCs/>
          <w:u w:val="single"/>
        </w:rPr>
        <w:t xml:space="preserve"> Jacek </w:t>
      </w:r>
      <w:proofErr w:type="spellStart"/>
      <w:r w:rsidRPr="001E1389">
        <w:rPr>
          <w:b/>
          <w:bCs/>
          <w:u w:val="single"/>
        </w:rPr>
        <w:t>Smereka</w:t>
      </w:r>
      <w:proofErr w:type="spellEnd"/>
      <w:r w:rsidRPr="001E1389">
        <w:rPr>
          <w:b/>
          <w:bCs/>
        </w:rPr>
        <w:t xml:space="preserve"> –</w:t>
      </w:r>
      <w:r w:rsidRPr="001E1389">
        <w:rPr>
          <w:b/>
          <w:bCs/>
          <w:u w:val="single"/>
        </w:rPr>
        <w:t xml:space="preserve"> </w:t>
      </w:r>
      <w:r w:rsidRPr="001E1389">
        <w:rPr>
          <w:b/>
          <w:bCs/>
        </w:rPr>
        <w:t>profesor UMW, lekarz specjalista anestezjologii                                                                          i intensywnej terapii, specjalista medycyny ratunkowej.</w:t>
      </w:r>
    </w:p>
    <w:p w:rsidR="00860399" w:rsidRPr="00B63EE2" w:rsidRDefault="00860399" w:rsidP="00860399">
      <w:pPr>
        <w:ind w:left="720"/>
        <w:rPr>
          <w:b/>
          <w:sz w:val="24"/>
          <w:szCs w:val="24"/>
          <w:u w:val="single"/>
        </w:rPr>
      </w:pPr>
      <w:r w:rsidRPr="00B63EE2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2</w:t>
      </w:r>
      <w:r w:rsidRPr="00B63EE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0</w:t>
      </w:r>
      <w:r w:rsidRPr="00B63EE2">
        <w:rPr>
          <w:b/>
          <w:sz w:val="24"/>
          <w:szCs w:val="24"/>
          <w:u w:val="single"/>
        </w:rPr>
        <w:t>0 – 1</w:t>
      </w:r>
      <w:r>
        <w:rPr>
          <w:b/>
          <w:sz w:val="24"/>
          <w:szCs w:val="24"/>
          <w:u w:val="single"/>
        </w:rPr>
        <w:t>2</w:t>
      </w:r>
      <w:r w:rsidRPr="00B63EE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15 – Przerwa kawowa.</w:t>
      </w:r>
    </w:p>
    <w:bookmarkEnd w:id="1"/>
    <w:p w:rsidR="001E7EE2" w:rsidRPr="00B63EE2" w:rsidRDefault="001E7EE2" w:rsidP="009E002D">
      <w:pPr>
        <w:ind w:left="720"/>
        <w:rPr>
          <w:b/>
          <w:sz w:val="24"/>
          <w:szCs w:val="24"/>
          <w:u w:val="single"/>
        </w:rPr>
      </w:pPr>
      <w:r w:rsidRPr="00B63EE2">
        <w:rPr>
          <w:b/>
          <w:sz w:val="24"/>
          <w:szCs w:val="24"/>
          <w:u w:val="single"/>
        </w:rPr>
        <w:t>1</w:t>
      </w:r>
      <w:r w:rsidR="001E1389">
        <w:rPr>
          <w:b/>
          <w:sz w:val="24"/>
          <w:szCs w:val="24"/>
          <w:u w:val="single"/>
        </w:rPr>
        <w:t>2</w:t>
      </w:r>
      <w:r w:rsidRPr="00B63EE2">
        <w:rPr>
          <w:b/>
          <w:sz w:val="24"/>
          <w:szCs w:val="24"/>
          <w:u w:val="single"/>
        </w:rPr>
        <w:t>.</w:t>
      </w:r>
      <w:r w:rsidR="00860399">
        <w:rPr>
          <w:b/>
          <w:sz w:val="24"/>
          <w:szCs w:val="24"/>
          <w:u w:val="single"/>
        </w:rPr>
        <w:t>15</w:t>
      </w:r>
      <w:r w:rsidRPr="00B63EE2">
        <w:rPr>
          <w:b/>
          <w:sz w:val="24"/>
          <w:szCs w:val="24"/>
          <w:u w:val="single"/>
        </w:rPr>
        <w:t xml:space="preserve"> – 13.</w:t>
      </w:r>
      <w:r w:rsidR="00860399">
        <w:rPr>
          <w:b/>
          <w:sz w:val="24"/>
          <w:szCs w:val="24"/>
          <w:u w:val="single"/>
        </w:rPr>
        <w:t>15</w:t>
      </w:r>
    </w:p>
    <w:p w:rsidR="001E7EE2" w:rsidRPr="00E50670" w:rsidRDefault="001E7EE2" w:rsidP="009E002D">
      <w:pPr>
        <w:spacing w:after="0"/>
        <w:ind w:left="708"/>
        <w:jc w:val="center"/>
        <w:rPr>
          <w:b/>
          <w:bCs/>
          <w:sz w:val="24"/>
          <w:szCs w:val="24"/>
          <w:u w:val="single"/>
        </w:rPr>
      </w:pPr>
      <w:r w:rsidRPr="00E50670">
        <w:rPr>
          <w:b/>
          <w:bCs/>
          <w:sz w:val="24"/>
          <w:szCs w:val="24"/>
          <w:u w:val="single"/>
        </w:rPr>
        <w:t>„</w:t>
      </w:r>
      <w:r w:rsidR="001E1389" w:rsidRPr="00E50670">
        <w:rPr>
          <w:b/>
          <w:bCs/>
          <w:sz w:val="24"/>
          <w:szCs w:val="24"/>
          <w:u w:val="single"/>
        </w:rPr>
        <w:t>Znaczenie humoru w medycynie – o tym jak przetrwać i nie zwariować</w:t>
      </w:r>
      <w:r w:rsidRPr="00E50670">
        <w:rPr>
          <w:b/>
          <w:bCs/>
          <w:sz w:val="24"/>
          <w:szCs w:val="24"/>
          <w:u w:val="single"/>
        </w:rPr>
        <w:t>.”</w:t>
      </w:r>
    </w:p>
    <w:p w:rsidR="001E7EE2" w:rsidRDefault="001E7EE2" w:rsidP="009E002D">
      <w:pPr>
        <w:spacing w:after="0" w:line="240" w:lineRule="auto"/>
        <w:ind w:left="1417"/>
        <w:rPr>
          <w:sz w:val="4"/>
          <w:szCs w:val="4"/>
        </w:rPr>
      </w:pPr>
    </w:p>
    <w:p w:rsidR="0049515E" w:rsidRDefault="0049515E" w:rsidP="009E002D">
      <w:pPr>
        <w:spacing w:after="0" w:line="240" w:lineRule="auto"/>
        <w:ind w:left="1417"/>
        <w:rPr>
          <w:sz w:val="4"/>
          <w:szCs w:val="4"/>
        </w:rPr>
      </w:pPr>
    </w:p>
    <w:p w:rsidR="0049515E" w:rsidRDefault="0049515E" w:rsidP="009E002D">
      <w:pPr>
        <w:spacing w:after="0" w:line="240" w:lineRule="auto"/>
        <w:ind w:left="1417"/>
        <w:rPr>
          <w:sz w:val="4"/>
          <w:szCs w:val="4"/>
        </w:rPr>
      </w:pPr>
    </w:p>
    <w:p w:rsidR="0049515E" w:rsidRDefault="0049515E" w:rsidP="009E002D">
      <w:pPr>
        <w:spacing w:after="0" w:line="240" w:lineRule="auto"/>
        <w:ind w:left="1417"/>
        <w:rPr>
          <w:sz w:val="4"/>
          <w:szCs w:val="4"/>
        </w:rPr>
      </w:pPr>
    </w:p>
    <w:p w:rsidR="0049515E" w:rsidRPr="001E7EE2" w:rsidRDefault="0049515E" w:rsidP="009E002D">
      <w:pPr>
        <w:spacing w:after="0" w:line="240" w:lineRule="auto"/>
        <w:ind w:left="1417"/>
        <w:rPr>
          <w:sz w:val="4"/>
          <w:szCs w:val="4"/>
        </w:rPr>
      </w:pPr>
    </w:p>
    <w:p w:rsidR="001E7EE2" w:rsidRDefault="001E7EE2" w:rsidP="00E50670">
      <w:pPr>
        <w:ind w:left="708"/>
        <w:jc w:val="center"/>
        <w:rPr>
          <w:b/>
          <w:bCs/>
        </w:rPr>
      </w:pPr>
      <w:r w:rsidRPr="001E7EE2">
        <w:rPr>
          <w:b/>
          <w:bCs/>
          <w:u w:val="single"/>
        </w:rPr>
        <w:t>Prowadzenie: dr n.</w:t>
      </w:r>
      <w:r w:rsidR="0049515E">
        <w:rPr>
          <w:b/>
          <w:bCs/>
          <w:u w:val="single"/>
        </w:rPr>
        <w:t xml:space="preserve"> </w:t>
      </w:r>
      <w:proofErr w:type="spellStart"/>
      <w:r w:rsidRPr="001E7EE2">
        <w:rPr>
          <w:b/>
          <w:bCs/>
          <w:u w:val="single"/>
        </w:rPr>
        <w:t>med</w:t>
      </w:r>
      <w:proofErr w:type="spellEnd"/>
      <w:r w:rsidRPr="001E7EE2">
        <w:rPr>
          <w:b/>
          <w:bCs/>
          <w:u w:val="single"/>
        </w:rPr>
        <w:t xml:space="preserve"> </w:t>
      </w:r>
      <w:r w:rsidR="00F2561D">
        <w:rPr>
          <w:b/>
          <w:bCs/>
          <w:u w:val="single"/>
        </w:rPr>
        <w:t xml:space="preserve">Zbigniew Bohdan </w:t>
      </w:r>
      <w:r w:rsidRPr="001E7EE2">
        <w:rPr>
          <w:b/>
          <w:bCs/>
        </w:rPr>
        <w:t xml:space="preserve"> </w:t>
      </w:r>
      <w:r w:rsidR="00F2561D">
        <w:rPr>
          <w:b/>
          <w:bCs/>
        </w:rPr>
        <w:t>- lekarz pediatra Gdański Uniwersytet Medyczny.</w:t>
      </w:r>
    </w:p>
    <w:p w:rsidR="009E002D" w:rsidRPr="009E002D" w:rsidRDefault="009E002D" w:rsidP="009E002D">
      <w:pPr>
        <w:ind w:left="720"/>
        <w:contextualSpacing/>
        <w:rPr>
          <w:b/>
          <w:sz w:val="16"/>
          <w:szCs w:val="16"/>
          <w:u w:val="single"/>
        </w:rPr>
      </w:pPr>
    </w:p>
    <w:p w:rsidR="001E7EE2" w:rsidRDefault="001F1928" w:rsidP="009E002D">
      <w:pPr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</w:t>
      </w:r>
      <w:r w:rsidR="00860399">
        <w:rPr>
          <w:b/>
          <w:sz w:val="24"/>
          <w:szCs w:val="24"/>
          <w:u w:val="single"/>
        </w:rPr>
        <w:t>15</w:t>
      </w:r>
      <w:r w:rsidR="001E7EE2" w:rsidRPr="001E7EE2">
        <w:rPr>
          <w:b/>
          <w:sz w:val="24"/>
          <w:szCs w:val="24"/>
          <w:u w:val="single"/>
        </w:rPr>
        <w:t xml:space="preserve"> – 1</w:t>
      </w:r>
      <w:r>
        <w:rPr>
          <w:b/>
          <w:sz w:val="24"/>
          <w:szCs w:val="24"/>
          <w:u w:val="single"/>
        </w:rPr>
        <w:t>4</w:t>
      </w:r>
      <w:r w:rsidR="001E7EE2" w:rsidRPr="001E7EE2">
        <w:rPr>
          <w:b/>
          <w:sz w:val="24"/>
          <w:szCs w:val="24"/>
          <w:u w:val="single"/>
        </w:rPr>
        <w:t>.</w:t>
      </w:r>
      <w:r w:rsidR="00860399">
        <w:rPr>
          <w:b/>
          <w:sz w:val="24"/>
          <w:szCs w:val="24"/>
          <w:u w:val="single"/>
        </w:rPr>
        <w:t>15</w:t>
      </w:r>
      <w:r w:rsidR="001E7EE2" w:rsidRPr="001E7EE2">
        <w:rPr>
          <w:b/>
          <w:sz w:val="24"/>
          <w:szCs w:val="24"/>
          <w:u w:val="single"/>
        </w:rPr>
        <w:t xml:space="preserve"> – </w:t>
      </w:r>
      <w:r w:rsidR="001E7EE2">
        <w:rPr>
          <w:b/>
          <w:sz w:val="24"/>
          <w:szCs w:val="24"/>
          <w:u w:val="single"/>
        </w:rPr>
        <w:t>Przerwa obiadowa.</w:t>
      </w:r>
    </w:p>
    <w:p w:rsidR="00D81D25" w:rsidRDefault="00D81D25" w:rsidP="009E002D">
      <w:pPr>
        <w:ind w:left="720"/>
        <w:contextualSpacing/>
        <w:rPr>
          <w:b/>
          <w:sz w:val="24"/>
          <w:szCs w:val="24"/>
          <w:u w:val="single"/>
        </w:rPr>
      </w:pPr>
    </w:p>
    <w:p w:rsidR="001E7EE2" w:rsidRDefault="001E7EE2" w:rsidP="009E002D">
      <w:pPr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14.</w:t>
      </w:r>
      <w:r w:rsidR="00860399">
        <w:rPr>
          <w:b/>
          <w:sz w:val="24"/>
          <w:szCs w:val="24"/>
          <w:u w:val="single"/>
        </w:rPr>
        <w:t>15</w:t>
      </w:r>
      <w:r w:rsidR="00B63EE2">
        <w:rPr>
          <w:b/>
          <w:sz w:val="24"/>
          <w:szCs w:val="24"/>
          <w:u w:val="single"/>
        </w:rPr>
        <w:t xml:space="preserve"> </w:t>
      </w:r>
      <w:r w:rsidR="00B63EE2" w:rsidRPr="001E7EE2">
        <w:rPr>
          <w:b/>
          <w:sz w:val="24"/>
          <w:szCs w:val="24"/>
          <w:u w:val="single"/>
        </w:rPr>
        <w:t>–</w:t>
      </w:r>
      <w:r w:rsidR="00B63EE2">
        <w:rPr>
          <w:b/>
          <w:sz w:val="24"/>
          <w:szCs w:val="24"/>
          <w:u w:val="single"/>
        </w:rPr>
        <w:t xml:space="preserve"> </w:t>
      </w:r>
      <w:r w:rsidR="001F1928">
        <w:rPr>
          <w:b/>
          <w:sz w:val="24"/>
          <w:szCs w:val="24"/>
          <w:u w:val="single"/>
        </w:rPr>
        <w:t>1</w:t>
      </w:r>
      <w:r w:rsidR="00F2561D">
        <w:rPr>
          <w:b/>
          <w:sz w:val="24"/>
          <w:szCs w:val="24"/>
          <w:u w:val="single"/>
        </w:rPr>
        <w:t>6</w:t>
      </w:r>
      <w:r w:rsidR="001F1928">
        <w:rPr>
          <w:b/>
          <w:sz w:val="24"/>
          <w:szCs w:val="24"/>
          <w:u w:val="single"/>
        </w:rPr>
        <w:t>.</w:t>
      </w:r>
      <w:r w:rsidR="00860399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 xml:space="preserve"> – </w:t>
      </w:r>
      <w:r w:rsidR="009E002D">
        <w:rPr>
          <w:b/>
          <w:sz w:val="24"/>
          <w:szCs w:val="24"/>
          <w:u w:val="single"/>
        </w:rPr>
        <w:t>ARKONA</w:t>
      </w:r>
    </w:p>
    <w:p w:rsidR="009E002D" w:rsidRPr="009E002D" w:rsidRDefault="009E002D" w:rsidP="001E7EE2">
      <w:pPr>
        <w:ind w:left="720"/>
        <w:contextualSpacing/>
        <w:jc w:val="center"/>
        <w:rPr>
          <w:b/>
          <w:sz w:val="16"/>
          <w:szCs w:val="16"/>
          <w:u w:val="single"/>
        </w:rPr>
      </w:pPr>
    </w:p>
    <w:p w:rsidR="009E002D" w:rsidRDefault="009E002D" w:rsidP="001E7EE2">
      <w:pPr>
        <w:ind w:left="72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„Włókna kompozytowe. Innowacyjne materiały w praktyce stomatologicznej”.</w:t>
      </w:r>
    </w:p>
    <w:p w:rsidR="009E002D" w:rsidRDefault="009E002D" w:rsidP="001E7EE2">
      <w:pPr>
        <w:ind w:left="720"/>
        <w:contextualSpacing/>
        <w:jc w:val="center"/>
        <w:rPr>
          <w:b/>
          <w:sz w:val="24"/>
          <w:szCs w:val="24"/>
          <w:u w:val="single"/>
        </w:rPr>
      </w:pPr>
    </w:p>
    <w:p w:rsidR="009E002D" w:rsidRDefault="009E002D" w:rsidP="00E50670">
      <w:pPr>
        <w:ind w:left="708"/>
        <w:jc w:val="center"/>
        <w:rPr>
          <w:b/>
          <w:bCs/>
        </w:rPr>
      </w:pPr>
      <w:r w:rsidRPr="001E7EE2">
        <w:rPr>
          <w:b/>
          <w:bCs/>
          <w:u w:val="single"/>
        </w:rPr>
        <w:t xml:space="preserve">Prowadzenie: </w:t>
      </w:r>
      <w:r>
        <w:rPr>
          <w:b/>
          <w:bCs/>
          <w:u w:val="single"/>
        </w:rPr>
        <w:t xml:space="preserve">lek. dent. Agnieszka  Lebioda - Kwiatkowska </w:t>
      </w:r>
      <w:r w:rsidR="00A327C3" w:rsidRPr="00E50670">
        <w:rPr>
          <w:b/>
          <w:bCs/>
        </w:rPr>
        <w:t>– szkoleniowiec Arkona</w:t>
      </w:r>
      <w:r w:rsidR="00E50670" w:rsidRPr="00E50670">
        <w:rPr>
          <w:b/>
          <w:bCs/>
        </w:rPr>
        <w:t xml:space="preserve">, </w:t>
      </w:r>
      <w:r w:rsidR="00A327C3" w:rsidRPr="00E50670">
        <w:rPr>
          <w:b/>
          <w:bCs/>
        </w:rPr>
        <w:t xml:space="preserve">ukończyła studia </w:t>
      </w:r>
      <w:r w:rsidR="00E50670" w:rsidRPr="00E50670">
        <w:rPr>
          <w:b/>
          <w:bCs/>
        </w:rPr>
        <w:t xml:space="preserve">                      </w:t>
      </w:r>
      <w:r w:rsidR="00A327C3" w:rsidRPr="00E50670">
        <w:rPr>
          <w:b/>
          <w:bCs/>
        </w:rPr>
        <w:t xml:space="preserve">z wyróżnieniem  na Uniwersytecie Medycznym  w Poznaniu, członkini Polskiego i </w:t>
      </w:r>
      <w:r w:rsidR="00E50670" w:rsidRPr="00E50670">
        <w:rPr>
          <w:b/>
          <w:bCs/>
        </w:rPr>
        <w:t xml:space="preserve">Europejskiego Towarzystwa </w:t>
      </w:r>
      <w:proofErr w:type="spellStart"/>
      <w:r w:rsidR="00E50670" w:rsidRPr="00E50670">
        <w:rPr>
          <w:b/>
          <w:bCs/>
        </w:rPr>
        <w:t>Endodontycznego</w:t>
      </w:r>
      <w:proofErr w:type="spellEnd"/>
      <w:r w:rsidR="00E50670">
        <w:rPr>
          <w:b/>
          <w:bCs/>
          <w:u w:val="single"/>
        </w:rPr>
        <w:t>.</w:t>
      </w:r>
    </w:p>
    <w:p w:rsidR="00860399" w:rsidRDefault="00860399" w:rsidP="00860399">
      <w:pPr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16.15 – 16.30 – Przerwa kawowa.</w:t>
      </w:r>
    </w:p>
    <w:p w:rsidR="00B63EE2" w:rsidRPr="00B63EE2" w:rsidRDefault="00B63EE2" w:rsidP="00DB319D">
      <w:pPr>
        <w:ind w:left="720"/>
        <w:contextualSpacing/>
        <w:rPr>
          <w:b/>
          <w:sz w:val="16"/>
          <w:szCs w:val="16"/>
          <w:u w:val="single"/>
        </w:rPr>
      </w:pPr>
    </w:p>
    <w:p w:rsidR="00B63EE2" w:rsidRDefault="00B63EE2" w:rsidP="00DB319D">
      <w:pPr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DB319D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.</w:t>
      </w:r>
      <w:r w:rsidR="00860399">
        <w:rPr>
          <w:b/>
          <w:sz w:val="24"/>
          <w:szCs w:val="24"/>
          <w:u w:val="single"/>
        </w:rPr>
        <w:t>30</w:t>
      </w:r>
      <w:r>
        <w:rPr>
          <w:b/>
          <w:sz w:val="24"/>
          <w:szCs w:val="24"/>
          <w:u w:val="single"/>
        </w:rPr>
        <w:t xml:space="preserve"> – 1</w:t>
      </w:r>
      <w:r w:rsidR="00DB319D">
        <w:rPr>
          <w:b/>
          <w:sz w:val="24"/>
          <w:szCs w:val="24"/>
          <w:u w:val="single"/>
        </w:rPr>
        <w:t>7.</w:t>
      </w:r>
      <w:r w:rsidR="00860399">
        <w:rPr>
          <w:b/>
          <w:sz w:val="24"/>
          <w:szCs w:val="24"/>
          <w:u w:val="single"/>
        </w:rPr>
        <w:t>30</w:t>
      </w:r>
    </w:p>
    <w:p w:rsidR="00DB319D" w:rsidRPr="00DB319D" w:rsidRDefault="00DB319D" w:rsidP="001E7EE2">
      <w:pPr>
        <w:ind w:left="720"/>
        <w:contextualSpacing/>
        <w:jc w:val="center"/>
        <w:rPr>
          <w:b/>
          <w:sz w:val="16"/>
          <w:szCs w:val="16"/>
          <w:u w:val="single"/>
        </w:rPr>
      </w:pPr>
    </w:p>
    <w:p w:rsidR="00B63EE2" w:rsidRPr="00E50670" w:rsidRDefault="00B63EE2" w:rsidP="001E7EE2">
      <w:pPr>
        <w:ind w:left="720"/>
        <w:contextualSpacing/>
        <w:jc w:val="center"/>
        <w:rPr>
          <w:b/>
          <w:sz w:val="24"/>
          <w:szCs w:val="24"/>
          <w:u w:val="single"/>
        </w:rPr>
      </w:pPr>
      <w:r w:rsidRPr="00E50670">
        <w:rPr>
          <w:b/>
          <w:sz w:val="24"/>
          <w:szCs w:val="24"/>
          <w:u w:val="single"/>
        </w:rPr>
        <w:t>„</w:t>
      </w:r>
      <w:r w:rsidR="00DB319D" w:rsidRPr="00E50670">
        <w:rPr>
          <w:b/>
          <w:sz w:val="24"/>
          <w:szCs w:val="24"/>
          <w:u w:val="single"/>
        </w:rPr>
        <w:t>Sztuczna inteligencja w medycynie na przykładzie stomatologii</w:t>
      </w:r>
      <w:r w:rsidRPr="00E50670">
        <w:rPr>
          <w:b/>
          <w:sz w:val="24"/>
          <w:szCs w:val="24"/>
          <w:u w:val="single"/>
        </w:rPr>
        <w:t>.”</w:t>
      </w:r>
    </w:p>
    <w:p w:rsidR="00DB319D" w:rsidRDefault="00DB319D" w:rsidP="001E7EE2">
      <w:pPr>
        <w:ind w:left="72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73658D" w:rsidRDefault="0073658D" w:rsidP="001E7EE2">
      <w:pPr>
        <w:ind w:left="72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1E7EE2">
        <w:rPr>
          <w:b/>
          <w:bCs/>
          <w:u w:val="single"/>
        </w:rPr>
        <w:t xml:space="preserve">Prowadzenie: </w:t>
      </w:r>
      <w:r w:rsidR="00DB319D">
        <w:rPr>
          <w:b/>
          <w:bCs/>
          <w:u w:val="single"/>
        </w:rPr>
        <w:t xml:space="preserve">prof. dr </w:t>
      </w:r>
      <w:proofErr w:type="spellStart"/>
      <w:r w:rsidR="00DB319D">
        <w:rPr>
          <w:b/>
          <w:bCs/>
          <w:u w:val="single"/>
        </w:rPr>
        <w:t>hab.inż</w:t>
      </w:r>
      <w:proofErr w:type="spellEnd"/>
      <w:r w:rsidR="00DB319D">
        <w:rPr>
          <w:b/>
          <w:bCs/>
          <w:u w:val="single"/>
        </w:rPr>
        <w:t>. Adam Wojciechowski</w:t>
      </w:r>
      <w:r w:rsidR="00DB319D" w:rsidRPr="00DB319D">
        <w:rPr>
          <w:b/>
          <w:bCs/>
        </w:rPr>
        <w:t xml:space="preserve"> – </w:t>
      </w:r>
      <w:r w:rsidR="007D34E2" w:rsidRPr="00DB319D">
        <w:rPr>
          <w:b/>
          <w:bCs/>
        </w:rPr>
        <w:t>,Dziekan Wydziału Fizyki Technicznej,  Informatyki, Matematyki Stosowanej Politechniki Łódzkiej</w:t>
      </w:r>
      <w:r w:rsidR="007D34E2">
        <w:rPr>
          <w:b/>
          <w:bCs/>
        </w:rPr>
        <w:t>, D</w:t>
      </w:r>
      <w:r w:rsidR="007D34E2" w:rsidRPr="00DB319D">
        <w:rPr>
          <w:b/>
          <w:bCs/>
        </w:rPr>
        <w:t>yrektor Instytutu Informatyki</w:t>
      </w:r>
      <w:r w:rsidR="007D34E2">
        <w:rPr>
          <w:b/>
          <w:bCs/>
        </w:rPr>
        <w:t>,</w:t>
      </w:r>
      <w:r w:rsidR="007D34E2" w:rsidRPr="00DB319D">
        <w:rPr>
          <w:b/>
          <w:bCs/>
        </w:rPr>
        <w:t xml:space="preserve"> </w:t>
      </w:r>
      <w:r w:rsidR="007D34E2">
        <w:rPr>
          <w:b/>
          <w:bCs/>
        </w:rPr>
        <w:t>P</w:t>
      </w:r>
      <w:r w:rsidR="00DB319D" w:rsidRPr="00DB319D">
        <w:rPr>
          <w:b/>
          <w:bCs/>
        </w:rPr>
        <w:t xml:space="preserve">rzewodniczący zespołu </w:t>
      </w:r>
      <w:r w:rsidR="007D34E2">
        <w:rPr>
          <w:b/>
          <w:bCs/>
        </w:rPr>
        <w:t xml:space="preserve">                  </w:t>
      </w:r>
      <w:r w:rsidR="00DB319D" w:rsidRPr="00DB319D">
        <w:rPr>
          <w:b/>
          <w:bCs/>
        </w:rPr>
        <w:t xml:space="preserve">do spraw rozwoju sztucznej inteligencji na Politechnice Łódzkiej, </w:t>
      </w:r>
    </w:p>
    <w:p w:rsidR="00B63EE2" w:rsidRPr="00B63EE2" w:rsidRDefault="00B63EE2" w:rsidP="001E7EE2">
      <w:pPr>
        <w:ind w:left="720"/>
        <w:contextualSpacing/>
        <w:jc w:val="center"/>
        <w:rPr>
          <w:rFonts w:asciiTheme="majorHAnsi" w:hAnsiTheme="majorHAnsi"/>
          <w:b/>
          <w:sz w:val="16"/>
          <w:szCs w:val="16"/>
        </w:rPr>
      </w:pPr>
    </w:p>
    <w:p w:rsidR="00860399" w:rsidRDefault="00860399" w:rsidP="00860399">
      <w:pPr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17.30 – 17.45 – Losowanie nagród.</w:t>
      </w:r>
    </w:p>
    <w:p w:rsidR="00FF117E" w:rsidRDefault="00FF117E" w:rsidP="00860399">
      <w:pPr>
        <w:ind w:left="720"/>
        <w:contextualSpacing/>
        <w:rPr>
          <w:rFonts w:asciiTheme="majorHAnsi" w:hAnsiTheme="majorHAnsi"/>
          <w:b/>
          <w:sz w:val="24"/>
          <w:szCs w:val="24"/>
        </w:rPr>
      </w:pPr>
    </w:p>
    <w:p w:rsidR="00B63EE2" w:rsidRPr="005F7340" w:rsidRDefault="00672355" w:rsidP="0086039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73546E8D">
            <wp:simplePos x="0" y="0"/>
            <wp:positionH relativeFrom="column">
              <wp:posOffset>0</wp:posOffset>
            </wp:positionH>
            <wp:positionV relativeFrom="paragraph">
              <wp:posOffset>358140</wp:posOffset>
            </wp:positionV>
            <wp:extent cx="1914525" cy="1476375"/>
            <wp:effectExtent l="0" t="0" r="0" b="0"/>
            <wp:wrapNone/>
            <wp:docPr id="7" name="Obraz 7" descr="OIL w Kosza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IL w Koszali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17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38272" behindDoc="1" locked="0" layoutInCell="1" allowOverlap="1" wp14:anchorId="42A54D08" wp14:editId="5A88F70F">
            <wp:simplePos x="0" y="0"/>
            <wp:positionH relativeFrom="column">
              <wp:posOffset>2343150</wp:posOffset>
            </wp:positionH>
            <wp:positionV relativeFrom="page">
              <wp:posOffset>5524500</wp:posOffset>
            </wp:positionV>
            <wp:extent cx="1276350" cy="87630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30" w:rsidRPr="00D20BA7">
        <w:rPr>
          <w:noProof/>
        </w:rPr>
        <w:drawing>
          <wp:anchor distT="0" distB="0" distL="114300" distR="114300" simplePos="0" relativeHeight="251623936" behindDoc="1" locked="0" layoutInCell="1" allowOverlap="1" wp14:anchorId="6F70AF39" wp14:editId="50FF0794">
            <wp:simplePos x="0" y="0"/>
            <wp:positionH relativeFrom="margin">
              <wp:posOffset>4248150</wp:posOffset>
            </wp:positionH>
            <wp:positionV relativeFrom="paragraph">
              <wp:posOffset>772160</wp:posOffset>
            </wp:positionV>
            <wp:extent cx="23145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511" y="21140"/>
                <wp:lineTo x="21511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EE2" w:rsidRPr="005F7340">
        <w:rPr>
          <w:b/>
          <w:bCs/>
        </w:rPr>
        <w:t xml:space="preserve">CHĘĆ UCZESTNICTWA W KONFERENCJI PROSZĘ ZGŁASZAĆ:  </w:t>
      </w:r>
      <w:r w:rsidR="00860399">
        <w:rPr>
          <w:b/>
          <w:bCs/>
        </w:rPr>
        <w:t xml:space="preserve">                                                                                                            </w:t>
      </w:r>
      <w:r w:rsidR="00B63EE2" w:rsidRPr="005F7340">
        <w:rPr>
          <w:b/>
          <w:bCs/>
        </w:rPr>
        <w:t xml:space="preserve">mgr ANNA CIEŚLA – MOLTENI STOMAT </w:t>
      </w:r>
      <w:r w:rsidR="005F7340" w:rsidRPr="005F7340">
        <w:rPr>
          <w:b/>
          <w:bCs/>
        </w:rPr>
        <w:t>tel</w:t>
      </w:r>
      <w:r w:rsidR="00B63EE2" w:rsidRPr="005F7340">
        <w:rPr>
          <w:b/>
          <w:bCs/>
        </w:rPr>
        <w:t xml:space="preserve">. 604 611 653                                                                                                     </w:t>
      </w:r>
      <w:r w:rsidR="005F7340" w:rsidRPr="005F7340">
        <w:rPr>
          <w:b/>
          <w:bCs/>
        </w:rPr>
        <w:t xml:space="preserve">                               </w:t>
      </w:r>
      <w:r w:rsidR="00B63EE2" w:rsidRPr="005F7340">
        <w:rPr>
          <w:b/>
          <w:bCs/>
        </w:rPr>
        <w:t xml:space="preserve">     </w:t>
      </w:r>
      <w:r w:rsidR="005F7340">
        <w:rPr>
          <w:b/>
          <w:bCs/>
        </w:rPr>
        <w:t>Ilość miejsc ograniczona. Serdecznie zapraszamy.</w:t>
      </w:r>
    </w:p>
    <w:p w:rsidR="001E7EE2" w:rsidRPr="001E7EE2" w:rsidRDefault="006A1C30" w:rsidP="001E7EE2">
      <w:pPr>
        <w:ind w:left="708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1229360</wp:posOffset>
            </wp:positionV>
            <wp:extent cx="1952625" cy="14573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1E16" w:rsidRPr="00321D9E" w:rsidRDefault="00421E16" w:rsidP="0045588F">
      <w:pPr>
        <w:pStyle w:val="Akapitzlist"/>
        <w:rPr>
          <w:sz w:val="20"/>
          <w:szCs w:val="20"/>
        </w:rPr>
      </w:pPr>
    </w:p>
    <w:p w:rsidR="008A7584" w:rsidRPr="00321D9E" w:rsidRDefault="00B1017B" w:rsidP="008A7584">
      <w:pPr>
        <w:pStyle w:val="Akapitzlist"/>
        <w:rPr>
          <w:sz w:val="20"/>
          <w:szCs w:val="20"/>
        </w:rPr>
      </w:pPr>
      <w:r w:rsidRPr="00F44189">
        <w:rPr>
          <w:noProof/>
          <w:sz w:val="20"/>
          <w:szCs w:val="20"/>
        </w:rPr>
        <w:drawing>
          <wp:anchor distT="0" distB="0" distL="114300" distR="114300" simplePos="0" relativeHeight="251617792" behindDoc="0" locked="0" layoutInCell="1" allowOverlap="1" wp14:anchorId="2FF157DF" wp14:editId="58C4E3F8">
            <wp:simplePos x="0" y="0"/>
            <wp:positionH relativeFrom="column">
              <wp:posOffset>266700</wp:posOffset>
            </wp:positionH>
            <wp:positionV relativeFrom="paragraph">
              <wp:posOffset>267970</wp:posOffset>
            </wp:positionV>
            <wp:extent cx="1162050" cy="552450"/>
            <wp:effectExtent l="0" t="0" r="0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670">
        <w:rPr>
          <w:noProof/>
        </w:rPr>
        <w:drawing>
          <wp:anchor distT="0" distB="0" distL="114300" distR="114300" simplePos="0" relativeHeight="251698688" behindDoc="1" locked="0" layoutInCell="1" allowOverlap="1" wp14:anchorId="167F1A7B">
            <wp:simplePos x="0" y="0"/>
            <wp:positionH relativeFrom="column">
              <wp:posOffset>3905250</wp:posOffset>
            </wp:positionH>
            <wp:positionV relativeFrom="paragraph">
              <wp:posOffset>21589</wp:posOffset>
            </wp:positionV>
            <wp:extent cx="2743200" cy="54292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3B77" w:rsidRPr="00321D9E" w:rsidRDefault="00B1017B" w:rsidP="008A7584">
      <w:pPr>
        <w:pStyle w:val="Akapitzlis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5146D40" wp14:editId="6BB0061E">
            <wp:simplePos x="0" y="0"/>
            <wp:positionH relativeFrom="column">
              <wp:posOffset>2219325</wp:posOffset>
            </wp:positionH>
            <wp:positionV relativeFrom="paragraph">
              <wp:posOffset>1087120</wp:posOffset>
            </wp:positionV>
            <wp:extent cx="1358900" cy="857250"/>
            <wp:effectExtent l="0" t="0" r="0" b="0"/>
            <wp:wrapTopAndBottom/>
            <wp:docPr id="1512309500" name="Obraz 1" descr="Obraz zawierający kwiat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09500" name="Obraz 1" descr="Obraz zawierający kwiat, Grafika&#10;&#10;Opis wygenerowany automatyczni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DFD08F7" wp14:editId="1F4DDB3A">
            <wp:simplePos x="0" y="0"/>
            <wp:positionH relativeFrom="margin">
              <wp:posOffset>4324350</wp:posOffset>
            </wp:positionH>
            <wp:positionV relativeFrom="page">
              <wp:posOffset>7886700</wp:posOffset>
            </wp:positionV>
            <wp:extent cx="2114550" cy="933450"/>
            <wp:effectExtent l="0" t="0" r="0" b="0"/>
            <wp:wrapNone/>
            <wp:docPr id="12" name="Obraz 12" descr="Obraz zawierający Grafika, projekt graficzny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tec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B77" w:rsidRPr="00F2662E">
        <w:t xml:space="preserve">           </w:t>
      </w:r>
    </w:p>
    <w:p w:rsidR="001A3A0E" w:rsidRPr="00321D9E" w:rsidRDefault="00B1017B" w:rsidP="001A3A0E">
      <w:pPr>
        <w:pStyle w:val="Akapitzlis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113D9B94" wp14:editId="03863617">
            <wp:simplePos x="0" y="0"/>
            <wp:positionH relativeFrom="column">
              <wp:posOffset>2543175</wp:posOffset>
            </wp:positionH>
            <wp:positionV relativeFrom="paragraph">
              <wp:posOffset>1524000</wp:posOffset>
            </wp:positionV>
            <wp:extent cx="1285875" cy="581025"/>
            <wp:effectExtent l="0" t="0" r="0" b="0"/>
            <wp:wrapTopAndBottom/>
            <wp:docPr id="14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1518920</wp:posOffset>
            </wp:positionV>
            <wp:extent cx="2162175" cy="800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670" w:rsidRPr="001E36A3">
        <w:rPr>
          <w:noProof/>
          <w:sz w:val="20"/>
          <w:szCs w:val="20"/>
        </w:rPr>
        <w:drawing>
          <wp:anchor distT="0" distB="0" distL="114300" distR="114300" simplePos="0" relativeHeight="251765760" behindDoc="0" locked="0" layoutInCell="1" allowOverlap="1" wp14:anchorId="26D02654" wp14:editId="1A5B1BBE">
            <wp:simplePos x="0" y="0"/>
            <wp:positionH relativeFrom="margin">
              <wp:posOffset>46990</wp:posOffset>
            </wp:positionH>
            <wp:positionV relativeFrom="margin">
              <wp:posOffset>8448675</wp:posOffset>
            </wp:positionV>
            <wp:extent cx="1952625" cy="141922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3A0E" w:rsidRPr="00321D9E" w:rsidSect="001E0F3E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1DB27B1A"/>
    <w:multiLevelType w:val="hybridMultilevel"/>
    <w:tmpl w:val="B1F8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41EE"/>
    <w:multiLevelType w:val="hybridMultilevel"/>
    <w:tmpl w:val="128CF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632818"/>
    <w:multiLevelType w:val="hybridMultilevel"/>
    <w:tmpl w:val="AA3E8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C7B26"/>
    <w:multiLevelType w:val="hybridMultilevel"/>
    <w:tmpl w:val="82E02C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8F"/>
    <w:rsid w:val="00015C87"/>
    <w:rsid w:val="000500AB"/>
    <w:rsid w:val="00092BBE"/>
    <w:rsid w:val="000B22C9"/>
    <w:rsid w:val="001035EA"/>
    <w:rsid w:val="00184529"/>
    <w:rsid w:val="001A30DF"/>
    <w:rsid w:val="001A3A0E"/>
    <w:rsid w:val="001B1524"/>
    <w:rsid w:val="001E0F3E"/>
    <w:rsid w:val="001E1389"/>
    <w:rsid w:val="001E7EE2"/>
    <w:rsid w:val="001F1928"/>
    <w:rsid w:val="00206285"/>
    <w:rsid w:val="00223529"/>
    <w:rsid w:val="00256EA4"/>
    <w:rsid w:val="00290856"/>
    <w:rsid w:val="002B7B50"/>
    <w:rsid w:val="002D075B"/>
    <w:rsid w:val="00321D9E"/>
    <w:rsid w:val="00330EFB"/>
    <w:rsid w:val="0033352E"/>
    <w:rsid w:val="003344A4"/>
    <w:rsid w:val="003B327B"/>
    <w:rsid w:val="003C7553"/>
    <w:rsid w:val="00404F76"/>
    <w:rsid w:val="00421E16"/>
    <w:rsid w:val="004502C2"/>
    <w:rsid w:val="0045498A"/>
    <w:rsid w:val="0045588F"/>
    <w:rsid w:val="0049515E"/>
    <w:rsid w:val="004C0773"/>
    <w:rsid w:val="00525B85"/>
    <w:rsid w:val="00535A48"/>
    <w:rsid w:val="00561028"/>
    <w:rsid w:val="005655F6"/>
    <w:rsid w:val="0056694A"/>
    <w:rsid w:val="00573B77"/>
    <w:rsid w:val="005A0664"/>
    <w:rsid w:val="005A7AC5"/>
    <w:rsid w:val="005B7653"/>
    <w:rsid w:val="005C549A"/>
    <w:rsid w:val="005F7340"/>
    <w:rsid w:val="00672355"/>
    <w:rsid w:val="006964F0"/>
    <w:rsid w:val="006A1C30"/>
    <w:rsid w:val="006A71C1"/>
    <w:rsid w:val="006E209D"/>
    <w:rsid w:val="006F0D0D"/>
    <w:rsid w:val="0071421B"/>
    <w:rsid w:val="00714A01"/>
    <w:rsid w:val="007164D4"/>
    <w:rsid w:val="0073658D"/>
    <w:rsid w:val="00737784"/>
    <w:rsid w:val="007D34E2"/>
    <w:rsid w:val="007D3AC5"/>
    <w:rsid w:val="00860399"/>
    <w:rsid w:val="008A7584"/>
    <w:rsid w:val="008D588E"/>
    <w:rsid w:val="008F2512"/>
    <w:rsid w:val="008F7603"/>
    <w:rsid w:val="009174C8"/>
    <w:rsid w:val="0092020F"/>
    <w:rsid w:val="00922F8A"/>
    <w:rsid w:val="00986E7E"/>
    <w:rsid w:val="009A0C28"/>
    <w:rsid w:val="009A63D9"/>
    <w:rsid w:val="009E002D"/>
    <w:rsid w:val="009E56CA"/>
    <w:rsid w:val="00A001F5"/>
    <w:rsid w:val="00A04B30"/>
    <w:rsid w:val="00A327C3"/>
    <w:rsid w:val="00A4010C"/>
    <w:rsid w:val="00A475A0"/>
    <w:rsid w:val="00A60FB3"/>
    <w:rsid w:val="00B034B8"/>
    <w:rsid w:val="00B1017B"/>
    <w:rsid w:val="00B1506D"/>
    <w:rsid w:val="00B63EE2"/>
    <w:rsid w:val="00BB0022"/>
    <w:rsid w:val="00BE1833"/>
    <w:rsid w:val="00C431F1"/>
    <w:rsid w:val="00C8756A"/>
    <w:rsid w:val="00D81D25"/>
    <w:rsid w:val="00DB319D"/>
    <w:rsid w:val="00DC7A1B"/>
    <w:rsid w:val="00E00690"/>
    <w:rsid w:val="00E30D2A"/>
    <w:rsid w:val="00E42F01"/>
    <w:rsid w:val="00E50670"/>
    <w:rsid w:val="00E5782E"/>
    <w:rsid w:val="00E80849"/>
    <w:rsid w:val="00E858FD"/>
    <w:rsid w:val="00E9459B"/>
    <w:rsid w:val="00EB5E9A"/>
    <w:rsid w:val="00EE06D3"/>
    <w:rsid w:val="00F02EE5"/>
    <w:rsid w:val="00F161F6"/>
    <w:rsid w:val="00F21834"/>
    <w:rsid w:val="00F2561D"/>
    <w:rsid w:val="00F2662E"/>
    <w:rsid w:val="00FB2A4B"/>
    <w:rsid w:val="00FB31BB"/>
    <w:rsid w:val="00FC5CF9"/>
    <w:rsid w:val="00FD604C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8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8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33CF-413E-4B80-BCE8-BA8AE2E3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IRENA</cp:lastModifiedBy>
  <cp:revision>2</cp:revision>
  <cp:lastPrinted>2024-08-01T08:48:00Z</cp:lastPrinted>
  <dcterms:created xsi:type="dcterms:W3CDTF">2024-08-02T11:22:00Z</dcterms:created>
  <dcterms:modified xsi:type="dcterms:W3CDTF">2024-08-02T11:22:00Z</dcterms:modified>
</cp:coreProperties>
</file>